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78F" w14:textId="77777777" w:rsidR="00F33E8C" w:rsidRPr="00DC503F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DC503F">
        <w:rPr>
          <w:rFonts w:ascii="Calibri" w:hAnsi="Calibri" w:cs="Calibri"/>
          <w:b/>
          <w:sz w:val="22"/>
          <w:szCs w:val="22"/>
          <w:lang w:val="bg-BG"/>
        </w:rPr>
        <w:t>Фр 7.1-3</w:t>
      </w:r>
    </w:p>
    <w:p w14:paraId="305347EE" w14:textId="4C6C2340" w:rsidR="00F33E8C" w:rsidRPr="00F33E8C" w:rsidRDefault="00F33E8C" w:rsidP="00F33E8C">
      <w:pPr>
        <w:pStyle w:val="1"/>
        <w:spacing w:line="220" w:lineRule="exact"/>
        <w:rPr>
          <w:rFonts w:ascii="Calibri" w:hAnsi="Calibri" w:cs="Calibri"/>
        </w:rPr>
      </w:pPr>
      <w:r w:rsidRPr="00F33E8C">
        <w:rPr>
          <w:rStyle w:val="a6"/>
          <w:rFonts w:ascii="Calibri" w:hAnsi="Calibri" w:cs="Calibri"/>
          <w:szCs w:val="24"/>
        </w:rPr>
        <w:t>ЗАЯВКА ЗА ЛАБОРАТОРНИ ДЕЙНОСТИ</w:t>
      </w:r>
    </w:p>
    <w:p w14:paraId="05FB4B08" w14:textId="77777777" w:rsidR="00F33E8C" w:rsidRPr="00F33E8C" w:rsidRDefault="00F33E8C" w:rsidP="00DC503F">
      <w:pPr>
        <w:pStyle w:val="1"/>
        <w:spacing w:after="120" w:line="220" w:lineRule="exact"/>
        <w:rPr>
          <w:rFonts w:ascii="Calibri" w:hAnsi="Calibri" w:cs="Calibri"/>
          <w:sz w:val="22"/>
          <w:szCs w:val="22"/>
        </w:rPr>
      </w:pPr>
      <w:r w:rsidRPr="00F33E8C">
        <w:rPr>
          <w:rStyle w:val="a6"/>
          <w:rFonts w:ascii="Calibri" w:hAnsi="Calibri" w:cs="Calibri"/>
          <w:sz w:val="22"/>
          <w:szCs w:val="22"/>
        </w:rPr>
        <w:t>№………./………..</w:t>
      </w:r>
    </w:p>
    <w:p w14:paraId="147A3605" w14:textId="5DA74622" w:rsidR="00F33E8C" w:rsidRPr="00F33E8C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От </w:t>
      </w:r>
      <w:r w:rsidRPr="00F33E8C">
        <w:rPr>
          <w:rFonts w:ascii="Calibri" w:hAnsi="Calibri" w:cs="Calibri"/>
          <w:sz w:val="22"/>
          <w:szCs w:val="22"/>
          <w:lang w:val="bg-BG"/>
        </w:rPr>
        <w:t>......</w:t>
      </w:r>
      <w:r>
        <w:rPr>
          <w:rFonts w:ascii="Calibri" w:hAnsi="Calibri" w:cs="Calibri"/>
          <w:sz w:val="22"/>
          <w:szCs w:val="22"/>
          <w:lang w:val="bg-BG"/>
        </w:rPr>
        <w:t>....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bg-BG"/>
        </w:rPr>
        <w:t>......</w:t>
      </w:r>
    </w:p>
    <w:p w14:paraId="2F771590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(фирма /лице/ възложител на лабораторните дейности, данни за възложителя при необходимост)</w:t>
      </w:r>
    </w:p>
    <w:p w14:paraId="6DB81387" w14:textId="5FD03833" w:rsid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За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……………..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0AF3D9A0" w14:textId="1EEBE229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……………..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49D2059F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b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 xml:space="preserve"> (име на обекта/шифър, продукт или изделие, номенклатура на клиента – тип, марка, вид, количество и др.)</w:t>
      </w:r>
    </w:p>
    <w:p w14:paraId="192E8E0A" w14:textId="141DE426" w:rsidR="00F33E8C" w:rsidRPr="00A939D7" w:rsidRDefault="00F33E8C" w:rsidP="00DC503F">
      <w:pPr>
        <w:spacing w:line="220" w:lineRule="exact"/>
        <w:jc w:val="both"/>
        <w:rPr>
          <w:rFonts w:ascii="Calibri" w:hAnsi="Calibri" w:cs="Calibri"/>
          <w:b/>
          <w:spacing w:val="-2"/>
          <w:sz w:val="22"/>
          <w:szCs w:val="22"/>
          <w:lang w:val="bg-BG"/>
        </w:rPr>
      </w:pPr>
      <w:r w:rsidRPr="00A939D7">
        <w:rPr>
          <w:rFonts w:ascii="Calibri" w:hAnsi="Calibri" w:cs="Calibri"/>
          <w:b/>
          <w:spacing w:val="-2"/>
          <w:sz w:val="22"/>
          <w:szCs w:val="22"/>
          <w:lang w:val="bg-BG"/>
        </w:rPr>
        <w:t>За извършване на лабораторни дейности за продуктите, показателите и методите на изпитване</w:t>
      </w:r>
      <w:r w:rsidR="00A939D7" w:rsidRPr="00A939D7">
        <w:rPr>
          <w:rFonts w:ascii="Calibri" w:hAnsi="Calibri" w:cs="Calibri"/>
          <w:b/>
          <w:spacing w:val="-2"/>
          <w:sz w:val="22"/>
          <w:szCs w:val="22"/>
          <w:lang w:val="bg-BG"/>
        </w:rPr>
        <w:t>,</w:t>
      </w:r>
      <w:r w:rsidRPr="00A939D7">
        <w:rPr>
          <w:rFonts w:ascii="Calibri" w:hAnsi="Calibri" w:cs="Calibri"/>
          <w:b/>
          <w:spacing w:val="-2"/>
          <w:sz w:val="22"/>
          <w:szCs w:val="22"/>
          <w:lang w:val="bg-BG"/>
        </w:rPr>
        <w:t xml:space="preserve"> изброени по долу:</w:t>
      </w:r>
    </w:p>
    <w:p w14:paraId="2A0BD0FA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Пробовземане:      </w:t>
      </w:r>
    </w:p>
    <w:p w14:paraId="225CDB44" w14:textId="5A4FFEE2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1.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36F81094" w14:textId="49F20296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2.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49E6EE70" w14:textId="65A0BD01" w:rsidR="00F33E8C" w:rsidRPr="00F33E8C" w:rsidRDefault="00F33E8C" w:rsidP="00DC503F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(наименование на продукта, стандартизиран метод и др.)</w:t>
      </w:r>
    </w:p>
    <w:p w14:paraId="3B56184D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Лабораторни изпитвания:</w:t>
      </w:r>
    </w:p>
    <w:p w14:paraId="584B6D63" w14:textId="645A1034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1.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21768F8D" w14:textId="6E2C8151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2.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0EC81698" w14:textId="3C69E5E1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3.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0D71022D" w14:textId="45A4C07B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4.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7C2FD90B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 xml:space="preserve"> (наименование на продукта, показатели и методи за изпитване)</w:t>
      </w:r>
    </w:p>
    <w:p w14:paraId="52A67D5F" w14:textId="4A531A89" w:rsidR="00F33E8C" w:rsidRPr="00F33E8C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Срок за изпълнение на заявката</w:t>
      </w:r>
      <w:r w:rsidR="00DC503F">
        <w:rPr>
          <w:rFonts w:ascii="Calibri" w:hAnsi="Calibri" w:cs="Calibri"/>
          <w:b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22"/>
          <w:szCs w:val="22"/>
          <w:lang w:val="bg-BG"/>
        </w:rPr>
        <w:t>.....</w:t>
      </w:r>
      <w:r w:rsidR="00DC503F">
        <w:rPr>
          <w:rFonts w:ascii="Calibri" w:hAnsi="Calibri" w:cs="Calibri"/>
          <w:sz w:val="22"/>
          <w:szCs w:val="22"/>
          <w:lang w:val="bg-BG"/>
        </w:rPr>
        <w:t>.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</w:t>
      </w:r>
    </w:p>
    <w:p w14:paraId="58248173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Инструкции за манипулиране, транспорт, съхранение и др. предоставени от клиента:</w:t>
      </w:r>
    </w:p>
    <w:p w14:paraId="0FE4B975" w14:textId="6D3419B8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>
        <w:rPr>
          <w:rFonts w:ascii="Calibri" w:hAnsi="Calibri" w:cs="Calibri"/>
          <w:bCs/>
          <w:sz w:val="22"/>
          <w:szCs w:val="22"/>
          <w:lang w:val="bg-BG"/>
        </w:rPr>
        <w:t>…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…………………………………………………………..</w:t>
      </w:r>
    </w:p>
    <w:p w14:paraId="525B917A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Изисквани от клиента:</w:t>
      </w:r>
    </w:p>
    <w:p w14:paraId="1DE8CE0A" w14:textId="580F1C25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Отклонения от стандартизираните методи: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……………………………………………………………………………..</w:t>
      </w:r>
    </w:p>
    <w:p w14:paraId="07350B83" w14:textId="56B79EFE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Докладване на неопределеност на изпитванията: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…………………………………………………………………...</w:t>
      </w:r>
      <w:r>
        <w:rPr>
          <w:rFonts w:ascii="Calibri" w:hAnsi="Calibri" w:cs="Calibri"/>
          <w:bCs/>
          <w:sz w:val="22"/>
          <w:szCs w:val="22"/>
          <w:lang w:val="bg-BG"/>
        </w:rPr>
        <w:t>...................................</w:t>
      </w:r>
    </w:p>
    <w:p w14:paraId="190744B5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Обявяване на съответствие</w:t>
      </w:r>
      <w:r w:rsidRPr="00C758E2">
        <w:rPr>
          <w:rFonts w:ascii="Calibri" w:hAnsi="Calibri" w:cs="Calibri"/>
          <w:b/>
          <w:sz w:val="22"/>
          <w:szCs w:val="22"/>
          <w:vertAlign w:val="superscript"/>
          <w:lang w:val="bg-BG"/>
        </w:rPr>
        <w:t>*</w:t>
      </w:r>
      <w:r w:rsidRPr="00F33E8C">
        <w:rPr>
          <w:rFonts w:ascii="Calibri" w:hAnsi="Calibri" w:cs="Calibri"/>
          <w:b/>
          <w:sz w:val="22"/>
          <w:szCs w:val="22"/>
          <w:lang w:val="bg-BG"/>
        </w:rPr>
        <w:t>:</w:t>
      </w:r>
      <w:r w:rsidRPr="00F33E8C">
        <w:rPr>
          <w:rFonts w:ascii="Calibri" w:hAnsi="Calibri" w:cs="Calibri"/>
          <w:b/>
          <w:sz w:val="22"/>
          <w:szCs w:val="22"/>
        </w:rPr>
        <w:t xml:space="preserve"> </w:t>
      </w:r>
      <w:r w:rsidRPr="00F33E8C">
        <w:rPr>
          <w:rFonts w:ascii="Calibri" w:hAnsi="Calibri" w:cs="Calibri"/>
          <w:i/>
          <w:sz w:val="22"/>
          <w:szCs w:val="22"/>
          <w:lang w:val="bg-BG"/>
        </w:rPr>
        <w:t>лабораторията не докладва</w:t>
      </w:r>
    </w:p>
    <w:p w14:paraId="46E39C5C" w14:textId="585DB3EB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(дейностите, за които ще се докладва; спецификацията или стандарта, съгласно които ще се обявява съответствието; категория, допуски или правило за вземане на решение)</w:t>
      </w:r>
    </w:p>
    <w:p w14:paraId="24F24FA3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Мнение и тълкувания на резултати от изпитвания</w:t>
      </w:r>
      <w:r w:rsidRPr="00C758E2">
        <w:rPr>
          <w:rFonts w:ascii="Calibri" w:hAnsi="Calibri" w:cs="Calibri"/>
          <w:b/>
          <w:sz w:val="22"/>
          <w:szCs w:val="22"/>
          <w:vertAlign w:val="superscript"/>
          <w:lang w:val="bg-BG"/>
        </w:rPr>
        <w:t>*</w:t>
      </w: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: </w:t>
      </w:r>
      <w:r w:rsidRPr="00F33E8C">
        <w:rPr>
          <w:rFonts w:ascii="Calibri" w:hAnsi="Calibri" w:cs="Calibri"/>
          <w:i/>
          <w:sz w:val="22"/>
          <w:szCs w:val="22"/>
          <w:lang w:val="bg-BG"/>
        </w:rPr>
        <w:t>лабораторията не докладва</w:t>
      </w:r>
    </w:p>
    <w:p w14:paraId="7EE5EE5D" w14:textId="1DCC1704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(дейностите, за които ще се докладва; начин на докладване – устно или в протокола от изпитване; основанията, на които се дават)</w:t>
      </w:r>
    </w:p>
    <w:p w14:paraId="55F650EE" w14:textId="77777777" w:rsidR="00F33E8C" w:rsidRPr="00F33E8C" w:rsidRDefault="00F33E8C" w:rsidP="00C758E2">
      <w:pPr>
        <w:spacing w:after="120"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Съхранение и/или връщане на запазени части от обектите за изпитване:</w:t>
      </w:r>
    </w:p>
    <w:p w14:paraId="399BA35C" w14:textId="5D5B682A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>
        <w:rPr>
          <w:rFonts w:ascii="Calibri" w:hAnsi="Calibri" w:cs="Calibri"/>
          <w:bCs/>
          <w:sz w:val="22"/>
          <w:szCs w:val="22"/>
          <w:lang w:val="bg-BG"/>
        </w:rPr>
        <w:t>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2CFAAC59" w14:textId="5F8D02C1" w:rsidR="00F33E8C" w:rsidRPr="00F33E8C" w:rsidRDefault="00F33E8C" w:rsidP="00F33E8C">
      <w:pPr>
        <w:spacing w:line="220" w:lineRule="exact"/>
        <w:jc w:val="both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 xml:space="preserve">(срок за съхранение за целите на проверка </w:t>
      </w:r>
      <w:r w:rsidR="00DC503F">
        <w:rPr>
          <w:rFonts w:ascii="Calibri" w:hAnsi="Calibri" w:cs="Calibri"/>
          <w:sz w:val="18"/>
          <w:szCs w:val="18"/>
          <w:lang w:val="bg-BG"/>
        </w:rPr>
        <w:t>–</w:t>
      </w:r>
      <w:r w:rsidRPr="00F33E8C">
        <w:rPr>
          <w:rFonts w:ascii="Calibri" w:hAnsi="Calibri" w:cs="Calibri"/>
          <w:sz w:val="18"/>
          <w:szCs w:val="18"/>
          <w:lang w:val="bg-BG"/>
        </w:rPr>
        <w:t xml:space="preserve"> не</w:t>
      </w:r>
      <w:r w:rsidR="00DC503F">
        <w:rPr>
          <w:rFonts w:ascii="Calibri" w:hAnsi="Calibri" w:cs="Calibri"/>
          <w:sz w:val="18"/>
          <w:szCs w:val="18"/>
          <w:lang w:val="bg-BG"/>
        </w:rPr>
        <w:t xml:space="preserve"> </w:t>
      </w:r>
      <w:r w:rsidRPr="00F33E8C">
        <w:rPr>
          <w:rFonts w:ascii="Calibri" w:hAnsi="Calibri" w:cs="Calibri"/>
          <w:sz w:val="18"/>
          <w:szCs w:val="18"/>
          <w:lang w:val="bg-BG"/>
        </w:rPr>
        <w:t>повече от 15</w:t>
      </w:r>
      <w:r w:rsidR="00DC503F">
        <w:rPr>
          <w:rFonts w:ascii="Calibri" w:hAnsi="Calibri" w:cs="Calibri"/>
          <w:sz w:val="18"/>
          <w:szCs w:val="18"/>
          <w:lang w:val="bg-BG"/>
        </w:rPr>
        <w:t xml:space="preserve"> </w:t>
      </w:r>
      <w:r w:rsidRPr="00F33E8C">
        <w:rPr>
          <w:rFonts w:ascii="Calibri" w:hAnsi="Calibri" w:cs="Calibri"/>
          <w:sz w:val="18"/>
          <w:szCs w:val="18"/>
          <w:lang w:val="bg-BG"/>
        </w:rPr>
        <w:t>дни, от датата на издаване на протокола от изпитване;</w:t>
      </w:r>
      <w:r>
        <w:rPr>
          <w:rFonts w:ascii="Calibri" w:hAnsi="Calibri" w:cs="Calibri"/>
          <w:sz w:val="18"/>
          <w:szCs w:val="18"/>
          <w:lang w:val="bg-BG"/>
        </w:rPr>
        <w:t xml:space="preserve"> </w:t>
      </w:r>
      <w:r w:rsidRPr="00F33E8C">
        <w:rPr>
          <w:rFonts w:ascii="Calibri" w:hAnsi="Calibri" w:cs="Calibri"/>
          <w:sz w:val="18"/>
          <w:szCs w:val="18"/>
          <w:lang w:val="bg-BG"/>
        </w:rPr>
        <w:t xml:space="preserve">срок и начин на изпращане, куриерска служба и др.) </w:t>
      </w:r>
    </w:p>
    <w:p w14:paraId="09566A42" w14:textId="5F2C7900" w:rsidR="00F33E8C" w:rsidRPr="00F33E8C" w:rsidRDefault="00F33E8C" w:rsidP="00DC503F">
      <w:pPr>
        <w:spacing w:line="276" w:lineRule="auto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Друга необходима информация:</w:t>
      </w:r>
      <w:r w:rsidR="00DC503F">
        <w:rPr>
          <w:rFonts w:ascii="Calibri" w:hAnsi="Calibri" w:cs="Calibri"/>
          <w:b/>
          <w:sz w:val="22"/>
          <w:szCs w:val="22"/>
          <w:lang w:val="bg-BG"/>
        </w:rPr>
        <w:t xml:space="preserve"> .</w:t>
      </w:r>
      <w:r w:rsidR="00DC503F" w:rsidRPr="00DC503F">
        <w:rPr>
          <w:rFonts w:ascii="Calibri" w:hAnsi="Calibri" w:cs="Calibri"/>
          <w:bCs/>
          <w:sz w:val="22"/>
          <w:szCs w:val="22"/>
          <w:lang w:val="bg-BG"/>
        </w:rPr>
        <w:t>…..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</w:t>
      </w:r>
    </w:p>
    <w:p w14:paraId="5337285D" w14:textId="05B979FC" w:rsidR="00F33E8C" w:rsidRPr="00F33E8C" w:rsidRDefault="00F33E8C" w:rsidP="00DC503F">
      <w:pPr>
        <w:spacing w:line="276" w:lineRule="auto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6144F15" w14:textId="4E56001C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(представител на възложителя, който присъства и дава информация при пробовземане и изпитване, лице за контакт, тел. за връзка и др.)</w:t>
      </w:r>
    </w:p>
    <w:p w14:paraId="542A7D31" w14:textId="77777777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</w:p>
    <w:p w14:paraId="7D11B336" w14:textId="544F1C6B" w:rsidR="00F33E8C" w:rsidRPr="00F33E8C" w:rsidRDefault="00F33E8C" w:rsidP="00F33E8C">
      <w:pPr>
        <w:spacing w:line="220" w:lineRule="exact"/>
        <w:jc w:val="both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sz w:val="22"/>
          <w:szCs w:val="22"/>
          <w:lang w:val="bg-BG"/>
        </w:rPr>
        <w:t>Възложителят</w:t>
      </w:r>
      <w:r>
        <w:rPr>
          <w:rFonts w:ascii="Calibri" w:hAnsi="Calibri" w:cs="Calibri"/>
          <w:sz w:val="22"/>
          <w:szCs w:val="22"/>
          <w:lang w:val="bg-BG"/>
        </w:rPr>
        <w:t>,</w:t>
      </w:r>
      <w:r w:rsidRPr="00F33E8C">
        <w:rPr>
          <w:rFonts w:ascii="Calibri" w:hAnsi="Calibri" w:cs="Calibri"/>
          <w:sz w:val="22"/>
          <w:szCs w:val="22"/>
          <w:lang w:val="bg-BG"/>
        </w:rPr>
        <w:t xml:space="preserve"> с подписа си</w:t>
      </w:r>
      <w:r>
        <w:rPr>
          <w:rFonts w:ascii="Calibri" w:hAnsi="Calibri" w:cs="Calibri"/>
          <w:sz w:val="22"/>
          <w:szCs w:val="22"/>
          <w:lang w:val="bg-BG"/>
        </w:rPr>
        <w:t>,</w:t>
      </w:r>
      <w:r w:rsidRPr="00F33E8C">
        <w:rPr>
          <w:rFonts w:ascii="Calibri" w:hAnsi="Calibri" w:cs="Calibri"/>
          <w:sz w:val="22"/>
          <w:szCs w:val="22"/>
          <w:lang w:val="bg-BG"/>
        </w:rPr>
        <w:t xml:space="preserve"> удостоверява че е запознат и приема общите правила, по които работи лабораторията, указани в ОП 7.1-1</w:t>
      </w:r>
      <w:r>
        <w:rPr>
          <w:rFonts w:ascii="Calibri" w:hAnsi="Calibri" w:cs="Calibri"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22"/>
          <w:szCs w:val="22"/>
          <w:lang w:val="bg-BG"/>
        </w:rPr>
        <w:t>„Преглед на запитванията, офертите и договорите” от СУ</w:t>
      </w:r>
      <w:r>
        <w:rPr>
          <w:rFonts w:ascii="Calibri" w:hAnsi="Calibri" w:cs="Calibri"/>
          <w:sz w:val="22"/>
          <w:szCs w:val="22"/>
          <w:lang w:val="bg-BG"/>
        </w:rPr>
        <w:t>.</w:t>
      </w:r>
    </w:p>
    <w:p w14:paraId="2B152CD5" w14:textId="77777777" w:rsidR="00F33E8C" w:rsidRPr="00F33E8C" w:rsidRDefault="00F33E8C" w:rsidP="00F33E8C">
      <w:pPr>
        <w:spacing w:line="220" w:lineRule="exact"/>
        <w:jc w:val="both"/>
        <w:rPr>
          <w:rFonts w:ascii="Calibri" w:hAnsi="Calibri" w:cs="Calibri"/>
          <w:sz w:val="22"/>
          <w:szCs w:val="22"/>
          <w:lang w:val="bg-BG"/>
        </w:rPr>
      </w:pPr>
    </w:p>
    <w:p w14:paraId="6665B7ED" w14:textId="7A022470" w:rsidR="00F33E8C" w:rsidRPr="00F33E8C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Възложител</w:t>
      </w:r>
      <w:r>
        <w:rPr>
          <w:rFonts w:ascii="Calibri" w:hAnsi="Calibri" w:cs="Calibri"/>
          <w:b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b/>
          <w:sz w:val="22"/>
          <w:szCs w:val="22"/>
          <w:lang w:val="bg-BG"/>
        </w:rPr>
        <w:t>(клиент)</w:t>
      </w:r>
      <w:r w:rsidRPr="00F33E8C">
        <w:rPr>
          <w:rFonts w:ascii="Calibri" w:hAnsi="Calibri" w:cs="Calibri"/>
          <w:sz w:val="22"/>
          <w:szCs w:val="22"/>
          <w:lang w:val="bg-BG"/>
        </w:rPr>
        <w:t>: ...........................................................................................................................................................</w:t>
      </w:r>
    </w:p>
    <w:p w14:paraId="674DE30D" w14:textId="77777777" w:rsidR="00F33E8C" w:rsidRPr="00F33E8C" w:rsidRDefault="00F33E8C" w:rsidP="00DC503F">
      <w:pPr>
        <w:spacing w:after="120"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22"/>
          <w:szCs w:val="22"/>
          <w:lang w:val="bg-BG"/>
        </w:rPr>
        <w:t xml:space="preserve">  </w:t>
      </w:r>
      <w:r w:rsidRPr="00F33E8C">
        <w:rPr>
          <w:rFonts w:ascii="Calibri" w:hAnsi="Calibri" w:cs="Calibri"/>
          <w:sz w:val="18"/>
          <w:szCs w:val="18"/>
          <w:lang w:val="bg-BG"/>
        </w:rPr>
        <w:t>(име, фамилия, подпис, телефон за връзка, е-</w:t>
      </w:r>
      <w:r w:rsidRPr="00F33E8C">
        <w:rPr>
          <w:rFonts w:ascii="Calibri" w:hAnsi="Calibri" w:cs="Calibri"/>
          <w:sz w:val="18"/>
          <w:szCs w:val="18"/>
        </w:rPr>
        <w:t xml:space="preserve">mail </w:t>
      </w:r>
      <w:r w:rsidRPr="00F33E8C">
        <w:rPr>
          <w:rFonts w:ascii="Calibri" w:hAnsi="Calibri" w:cs="Calibri"/>
          <w:sz w:val="18"/>
          <w:szCs w:val="18"/>
          <w:lang w:val="bg-BG"/>
        </w:rPr>
        <w:t>и др.)</w:t>
      </w:r>
    </w:p>
    <w:p w14:paraId="320C4F67" w14:textId="19DC6C11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Приел заявката:</w:t>
      </w:r>
      <w:r>
        <w:rPr>
          <w:rFonts w:ascii="Calibri" w:hAnsi="Calibri" w:cs="Calibri"/>
          <w:b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1D4EE88E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(име, фамилия, подпис, дата)</w:t>
      </w:r>
    </w:p>
    <w:p w14:paraId="773C43A8" w14:textId="58D6E1EC" w:rsidR="00F33E8C" w:rsidRPr="00F33E8C" w:rsidRDefault="00F33E8C" w:rsidP="00F33E8C">
      <w:pPr>
        <w:rPr>
          <w:rFonts w:ascii="Calibri" w:hAnsi="Calibri" w:cs="Calibri"/>
          <w:sz w:val="16"/>
          <w:szCs w:val="16"/>
          <w:lang w:val="bg-BG"/>
        </w:rPr>
      </w:pPr>
      <w:r w:rsidRPr="00DC503F">
        <w:rPr>
          <w:rFonts w:ascii="Calibri" w:hAnsi="Calibri" w:cs="Calibri"/>
          <w:b/>
          <w:bCs/>
          <w:sz w:val="16"/>
          <w:szCs w:val="16"/>
          <w:lang w:val="bg-BG"/>
        </w:rPr>
        <w:t>Забележки</w:t>
      </w:r>
    </w:p>
    <w:p w14:paraId="5DFC8D73" w14:textId="77777777" w:rsidR="00F33E8C" w:rsidRPr="00F33E8C" w:rsidRDefault="00F33E8C" w:rsidP="00F33E8C">
      <w:pPr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1. Лабораторията се задължава да опазва професионалната тайна за цялата информация, получена или създадена по време на лабораторните дейности.</w:t>
      </w:r>
    </w:p>
    <w:p w14:paraId="3CCB53B6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2. Лабораторията предварително информира клиента за информацията, която възнамерява да направи обществено достъпна. С изключение на информацията, която клиентът прави обществено достъпна, или когато това е договорено между лабораторията и клиента (например да се отговори на жалби), всяка друга информация се счита за нейна собственост и се разглежда като професионална тайна.</w:t>
      </w:r>
    </w:p>
    <w:p w14:paraId="5F574C46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3. Когато лабораторията е задължена по закон или е упълномощена съгласно договорни споразумения да оповести информация, представляваща професионална тайна, клиентът или засегнатото лице се уведомява за предоставяната информация, освен ако това не е забранено по закон.</w:t>
      </w:r>
    </w:p>
    <w:p w14:paraId="33160D7F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 xml:space="preserve">4. Информация за клиента, получена от източници, различни от самия клиент (например жалбоподател, регулаторни органи) се счита за професионална тайна между клиента и лабораторията. Лабораторията опазва професионалната тайна за доставчика (източника) и не я разкрива пред клиента, освен ако това е съгласувано с източника. </w:t>
      </w:r>
    </w:p>
    <w:p w14:paraId="70108279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5. Клиентът (възложителят) има право да отправи жалба, отнасяща се до лабораторните дейности, за които лабораторията е отговорна. При поискване процедурата за разглеждане на жалби се предоставя на всички заинтересовани страни.</w:t>
      </w:r>
    </w:p>
    <w:p w14:paraId="446A44C8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</w:p>
    <w:p w14:paraId="31F5F9B7" w14:textId="5CD9E682" w:rsidR="0007797E" w:rsidRPr="00F33E8C" w:rsidRDefault="00F33E8C" w:rsidP="00F33E8C">
      <w:pPr>
        <w:ind w:right="-99"/>
        <w:jc w:val="both"/>
        <w:rPr>
          <w:rFonts w:ascii="Calibri" w:hAnsi="Calibri" w:cs="Calibri"/>
          <w:sz w:val="18"/>
          <w:szCs w:val="18"/>
        </w:rPr>
      </w:pPr>
      <w:r w:rsidRPr="00C758E2">
        <w:rPr>
          <w:rFonts w:ascii="Calibri" w:hAnsi="Calibri" w:cs="Calibri"/>
          <w:b/>
          <w:bCs/>
          <w:sz w:val="16"/>
          <w:szCs w:val="16"/>
          <w:lang w:val="bg-BG"/>
        </w:rPr>
        <w:t>*</w:t>
      </w:r>
      <w:r w:rsidRPr="00F33E8C">
        <w:rPr>
          <w:rFonts w:ascii="Calibri" w:hAnsi="Calibri" w:cs="Calibri"/>
          <w:sz w:val="16"/>
          <w:szCs w:val="16"/>
          <w:lang w:val="bg-BG"/>
        </w:rPr>
        <w:t xml:space="preserve"> ПСЛ не докладва обявяване на съответствие и не дава  мнения в съответствие с изискванията на 7.8.6 и 7.8.7  от БДС </w:t>
      </w:r>
      <w:proofErr w:type="spellStart"/>
      <w:r w:rsidRPr="00F33E8C">
        <w:rPr>
          <w:rFonts w:ascii="Calibri" w:hAnsi="Calibri" w:cs="Calibri"/>
          <w:sz w:val="16"/>
          <w:szCs w:val="16"/>
          <w:lang w:val="bg-BG"/>
        </w:rPr>
        <w:t>EN</w:t>
      </w:r>
      <w:proofErr w:type="spellEnd"/>
      <w:r w:rsidRPr="00F33E8C">
        <w:rPr>
          <w:rFonts w:ascii="Calibri" w:hAnsi="Calibri" w:cs="Calibri"/>
          <w:sz w:val="16"/>
          <w:szCs w:val="16"/>
          <w:lang w:val="bg-BG"/>
        </w:rPr>
        <w:t xml:space="preserve"> </w:t>
      </w:r>
      <w:proofErr w:type="spellStart"/>
      <w:r w:rsidRPr="00F33E8C">
        <w:rPr>
          <w:rFonts w:ascii="Calibri" w:hAnsi="Calibri" w:cs="Calibri"/>
          <w:sz w:val="16"/>
          <w:szCs w:val="16"/>
          <w:lang w:val="bg-BG"/>
        </w:rPr>
        <w:t>ISO</w:t>
      </w:r>
      <w:proofErr w:type="spellEnd"/>
      <w:r w:rsidRPr="00F33E8C">
        <w:rPr>
          <w:rFonts w:ascii="Calibri" w:hAnsi="Calibri" w:cs="Calibri"/>
          <w:sz w:val="16"/>
          <w:szCs w:val="16"/>
          <w:lang w:val="bg-BG"/>
        </w:rPr>
        <w:t>/</w:t>
      </w:r>
      <w:proofErr w:type="spellStart"/>
      <w:r w:rsidRPr="00F33E8C">
        <w:rPr>
          <w:rFonts w:ascii="Calibri" w:hAnsi="Calibri" w:cs="Calibri"/>
          <w:sz w:val="16"/>
          <w:szCs w:val="16"/>
          <w:lang w:val="bg-BG"/>
        </w:rPr>
        <w:t>IEC</w:t>
      </w:r>
      <w:proofErr w:type="spellEnd"/>
      <w:r w:rsidRPr="00F33E8C">
        <w:rPr>
          <w:rFonts w:ascii="Calibri" w:hAnsi="Calibri" w:cs="Calibri"/>
          <w:sz w:val="16"/>
          <w:szCs w:val="16"/>
          <w:lang w:val="bg-BG"/>
        </w:rPr>
        <w:t xml:space="preserve"> 17025:2018</w:t>
      </w:r>
      <w:r w:rsidRPr="00F33E8C">
        <w:rPr>
          <w:rFonts w:ascii="Calibri" w:hAnsi="Calibri" w:cs="Calibri"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16"/>
          <w:szCs w:val="16"/>
          <w:lang w:val="bg-BG"/>
        </w:rPr>
        <w:t xml:space="preserve"> </w:t>
      </w:r>
    </w:p>
    <w:sectPr w:rsidR="0007797E" w:rsidRPr="00F33E8C" w:rsidSect="00C41B0A">
      <w:headerReference w:type="default" r:id="rId6"/>
      <w:pgSz w:w="12240" w:h="15840" w:code="1"/>
      <w:pgMar w:top="568" w:right="618" w:bottom="425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D2F0" w14:textId="77777777" w:rsidR="00C41B0A" w:rsidRDefault="00C41B0A" w:rsidP="00DC503F">
      <w:r>
        <w:separator/>
      </w:r>
    </w:p>
  </w:endnote>
  <w:endnote w:type="continuationSeparator" w:id="0">
    <w:p w14:paraId="7CB82CA5" w14:textId="77777777" w:rsidR="00C41B0A" w:rsidRDefault="00C41B0A" w:rsidP="00D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9B19" w14:textId="77777777" w:rsidR="00C41B0A" w:rsidRDefault="00C41B0A" w:rsidP="00DC503F">
      <w:r>
        <w:separator/>
      </w:r>
    </w:p>
  </w:footnote>
  <w:footnote w:type="continuationSeparator" w:id="0">
    <w:p w14:paraId="181BE368" w14:textId="77777777" w:rsidR="00C41B0A" w:rsidRDefault="00C41B0A" w:rsidP="00DC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A52F" w14:textId="72835D32" w:rsidR="00DC503F" w:rsidRPr="00F33E8C" w:rsidRDefault="00DC503F" w:rsidP="00DC503F">
    <w:pPr>
      <w:pStyle w:val="a4"/>
      <w:jc w:val="right"/>
      <w:rPr>
        <w:rFonts w:ascii="Calibri" w:hAnsi="Calibri" w:cs="Calibri"/>
        <w:b/>
        <w:sz w:val="28"/>
        <w:szCs w:val="28"/>
        <w:lang w:val="bg-BG"/>
      </w:rPr>
    </w:pPr>
    <w:r w:rsidRPr="00F33E8C">
      <w:rPr>
        <w:rFonts w:ascii="Calibri" w:hAnsi="Calibri" w:cs="Calibri"/>
        <w:b/>
        <w:sz w:val="28"/>
        <w:szCs w:val="28"/>
        <w:lang w:val="bg-BG"/>
      </w:rPr>
      <w:t>Пътна строителна лаборатория при „Хидрострой” АД                          (</w:t>
    </w:r>
    <w:r w:rsidR="009F1B28">
      <w:rPr>
        <w:rFonts w:ascii="Calibri" w:hAnsi="Calibri" w:cs="Calibri"/>
        <w:b/>
        <w:sz w:val="28"/>
        <w:szCs w:val="28"/>
        <w:lang w:val="bg-BG"/>
      </w:rPr>
      <w:t>2</w:t>
    </w:r>
    <w:r w:rsidRPr="00F33E8C">
      <w:rPr>
        <w:rFonts w:ascii="Calibri" w:hAnsi="Calibri" w:cs="Calibri"/>
        <w:b/>
        <w:sz w:val="28"/>
        <w:szCs w:val="28"/>
        <w:lang w:val="bg-BG"/>
      </w:rPr>
      <w:t>)</w:t>
    </w:r>
  </w:p>
  <w:p w14:paraId="297FC80E" w14:textId="77777777" w:rsidR="00DC503F" w:rsidRPr="00F33E8C" w:rsidRDefault="00DC503F" w:rsidP="00DC503F">
    <w:pPr>
      <w:spacing w:line="220" w:lineRule="exact"/>
      <w:ind w:left="-851" w:right="-99"/>
      <w:jc w:val="center"/>
      <w:rPr>
        <w:rFonts w:ascii="Calibri" w:hAnsi="Calibri" w:cs="Calibri"/>
        <w:sz w:val="24"/>
        <w:lang w:val="bg-BG"/>
      </w:rPr>
    </w:pPr>
    <w:r w:rsidRPr="00F33E8C">
      <w:rPr>
        <w:rFonts w:ascii="Calibri" w:hAnsi="Calibri" w:cs="Calibri"/>
        <w:sz w:val="24"/>
        <w:szCs w:val="24"/>
        <w:lang w:val="bg-BG"/>
      </w:rPr>
      <w:t>с. Тополи, обл. Варна, местност Клисе баир</w:t>
    </w:r>
  </w:p>
  <w:p w14:paraId="6A8343A8" w14:textId="77777777" w:rsidR="00DC503F" w:rsidRDefault="00DC5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8C"/>
    <w:rsid w:val="0007797E"/>
    <w:rsid w:val="00176848"/>
    <w:rsid w:val="00276B53"/>
    <w:rsid w:val="009E41FF"/>
    <w:rsid w:val="009F1B28"/>
    <w:rsid w:val="00A939D7"/>
    <w:rsid w:val="00C41B0A"/>
    <w:rsid w:val="00C758E2"/>
    <w:rsid w:val="00CD547C"/>
    <w:rsid w:val="00DC503F"/>
    <w:rsid w:val="00F33E8C"/>
    <w:rsid w:val="00F373F4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6888D"/>
  <w15:chartTrackingRefBased/>
  <w15:docId w15:val="{6701BD29-FFCD-479E-B0BC-56FF583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paragraph" w:styleId="1">
    <w:name w:val="heading 1"/>
    <w:basedOn w:val="a"/>
    <w:next w:val="a"/>
    <w:link w:val="10"/>
    <w:qFormat/>
    <w:rsid w:val="00F33E8C"/>
    <w:pPr>
      <w:keepNext/>
      <w:jc w:val="center"/>
      <w:outlineLvl w:val="0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73F4"/>
    <w:rPr>
      <w:rFonts w:ascii="Segoe Print" w:hAnsi="Segoe Print"/>
      <w:i/>
      <w:iCs/>
    </w:rPr>
  </w:style>
  <w:style w:type="character" w:customStyle="1" w:styleId="10">
    <w:name w:val="Заглавие 1 Знак"/>
    <w:basedOn w:val="a0"/>
    <w:link w:val="1"/>
    <w:rsid w:val="00F33E8C"/>
    <w:rPr>
      <w:rFonts w:ascii="Times New Roman" w:eastAsia="Times New Roman" w:hAnsi="Times New Roman" w:cs="Times New Roman"/>
      <w:b/>
      <w:kern w:val="0"/>
      <w:sz w:val="24"/>
      <w:szCs w:val="20"/>
      <w:lang w:eastAsia="bg-BG"/>
      <w14:ligatures w14:val="none"/>
    </w:rPr>
  </w:style>
  <w:style w:type="paragraph" w:styleId="a4">
    <w:name w:val="header"/>
    <w:basedOn w:val="a"/>
    <w:link w:val="a5"/>
    <w:rsid w:val="00F33E8C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rsid w:val="00F33E8C"/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character" w:styleId="a6">
    <w:name w:val="page number"/>
    <w:basedOn w:val="a0"/>
    <w:rsid w:val="00F33E8C"/>
  </w:style>
  <w:style w:type="paragraph" w:styleId="a7">
    <w:name w:val="footer"/>
    <w:basedOn w:val="a"/>
    <w:link w:val="a8"/>
    <w:uiPriority w:val="99"/>
    <w:unhideWhenUsed/>
    <w:rsid w:val="00DC50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C503F"/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4676</Characters>
  <Application>Microsoft Office Word</Application>
  <DocSecurity>0</DocSecurity>
  <Lines>59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Toncheva</dc:creator>
  <cp:keywords/>
  <dc:description/>
  <cp:lastModifiedBy>Desislava Toncheva</cp:lastModifiedBy>
  <cp:revision>3</cp:revision>
  <dcterms:created xsi:type="dcterms:W3CDTF">2024-03-29T14:00:00Z</dcterms:created>
  <dcterms:modified xsi:type="dcterms:W3CDTF">2024-03-29T14:01:00Z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ebb7b70a-abc4-4d1a-bab9-eeaf4af354b0</vt:lpwstr>
  </property>
</Properties>
</file>